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6E5E1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95725" w:rsidRPr="00495725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95725" w:rsidRPr="00495725">
          <w:rPr>
            <w:b/>
            <w:noProof/>
            <w:sz w:val="24"/>
          </w:rPr>
          <w:t>110</w:t>
        </w:r>
      </w:fldSimple>
      <w:fldSimple w:instr=" DOCPROPERTY  MtgTitle  \* MERGEFORMAT ">
        <w:r w:rsidR="00495725" w:rsidRPr="00495725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65A98" w:rsidRPr="00B65A98">
          <w:rPr>
            <w:b/>
            <w:i/>
            <w:noProof/>
            <w:sz w:val="28"/>
          </w:rPr>
          <w:t>R1-2206753</w:t>
        </w:r>
      </w:fldSimple>
    </w:p>
    <w:p w14:paraId="7CB45193" w14:textId="04120F0E" w:rsidR="001E41F3" w:rsidRDefault="00F937E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95725" w:rsidRPr="00495725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495725" w:rsidRPr="00495725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495725" w:rsidRPr="00495725">
          <w:rPr>
            <w:b/>
            <w:noProof/>
            <w:sz w:val="24"/>
          </w:rPr>
          <w:t>Aug 22nd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37875" w:rsidRPr="00B37875">
          <w:rPr>
            <w:b/>
            <w:noProof/>
            <w:sz w:val="24"/>
          </w:rPr>
          <w:t>Aug 26th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60299C4" w:rsidR="001E41F3" w:rsidRDefault="00995585">
            <w:pPr>
              <w:pStyle w:val="CRCoverPage"/>
              <w:spacing w:after="0"/>
              <w:jc w:val="center"/>
              <w:rPr>
                <w:noProof/>
              </w:rPr>
            </w:pPr>
            <w:r w:rsidRPr="00707868">
              <w:rPr>
                <w:b/>
                <w:noProof/>
                <w:color w:val="FF0000"/>
                <w:sz w:val="32"/>
                <w:highlight w:val="yellow"/>
                <w:lang w:val="en-US"/>
              </w:rPr>
              <w:t>[DRAFT]</w:t>
            </w:r>
            <w:r w:rsidRPr="00707868">
              <w:rPr>
                <w:b/>
                <w:noProof/>
                <w:color w:val="FF0000"/>
                <w:sz w:val="32"/>
                <w:lang w:val="en-US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9CE78F" w:rsidR="001E41F3" w:rsidRPr="00410371" w:rsidRDefault="00F937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95725" w:rsidRPr="00495725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8CD31A" w:rsidR="001E41F3" w:rsidRPr="00410371" w:rsidRDefault="00F937E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95725" w:rsidRPr="00495725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18CB13" w:rsidR="001E41F3" w:rsidRPr="00410371" w:rsidRDefault="00F937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95725" w:rsidRPr="00495725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882D38" w:rsidR="001E41F3" w:rsidRPr="00410371" w:rsidRDefault="00F937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95725" w:rsidRPr="00495725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F89A47" w:rsidR="001E41F3" w:rsidRDefault="00F937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372FA">
                <w:t>Correction on skipping duration within active time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02F553" w:rsidR="001E41F3" w:rsidRDefault="00F937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95725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37DAC3" w:rsidR="001E41F3" w:rsidRDefault="00F937E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95725"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FE40D3" w:rsidR="001E41F3" w:rsidRDefault="00F937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95725">
                <w:rPr>
                  <w:noProof/>
                </w:rPr>
                <w:t>NR_UE_pow</w:t>
              </w:r>
              <w:r w:rsidR="00495725">
                <w:t>_sav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C2C8CA" w:rsidR="001E41F3" w:rsidRDefault="00F937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95725">
                <w:rPr>
                  <w:noProof/>
                </w:rPr>
                <w:t>2022/8/22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937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95725" w:rsidRPr="00495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937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9572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9B1513" w14:textId="78D48B25" w:rsidR="00A77FDE" w:rsidRDefault="00A77FDE" w:rsidP="00A77FDE">
            <w:pPr>
              <w:rPr>
                <w:rFonts w:eastAsia="宋体"/>
                <w:szCs w:val="21"/>
                <w:lang w:eastAsia="zh-CN"/>
              </w:rPr>
            </w:pPr>
            <w:r w:rsidRPr="00973477">
              <w:rPr>
                <w:rFonts w:eastAsia="宋体"/>
                <w:szCs w:val="21"/>
                <w:lang w:eastAsia="zh-CN"/>
              </w:rPr>
              <w:t>It is agreed in RAN1#10</w:t>
            </w:r>
            <w:r w:rsidR="008B58A4">
              <w:rPr>
                <w:rFonts w:eastAsia="宋体"/>
                <w:szCs w:val="21"/>
                <w:lang w:eastAsia="zh-CN"/>
              </w:rPr>
              <w:t>9</w:t>
            </w:r>
            <w:r w:rsidRPr="00973477">
              <w:rPr>
                <w:rFonts w:eastAsia="宋体"/>
                <w:szCs w:val="21"/>
                <w:lang w:eastAsia="zh-CN"/>
              </w:rPr>
              <w:t>-E that PDCCH skipping </w:t>
            </w:r>
            <w:r w:rsidR="008B58A4">
              <w:rPr>
                <w:rFonts w:eastAsia="宋体"/>
                <w:szCs w:val="21"/>
                <w:lang w:eastAsia="zh-CN"/>
              </w:rPr>
              <w:t xml:space="preserve">duration is counted as </w:t>
            </w:r>
            <w:r w:rsidR="008B58A4">
              <w:rPr>
                <w:rFonts w:eastAsia="宋体" w:hint="eastAsia"/>
                <w:szCs w:val="21"/>
                <w:lang w:eastAsia="zh-CN"/>
              </w:rPr>
              <w:t>one</w:t>
            </w:r>
            <w:r w:rsidR="008B58A4">
              <w:rPr>
                <w:rFonts w:eastAsia="宋体"/>
                <w:szCs w:val="21"/>
                <w:lang w:eastAsia="zh-CN"/>
              </w:rPr>
              <w:t xml:space="preserve"> of the following ways,</w:t>
            </w:r>
          </w:p>
          <w:tbl>
            <w:tblPr>
              <w:tblStyle w:val="af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A77FDE" w14:paraId="3BFC12D8" w14:textId="77777777" w:rsidTr="00F637E3">
              <w:tc>
                <w:tcPr>
                  <w:tcW w:w="6852" w:type="dxa"/>
                </w:tcPr>
                <w:p w14:paraId="1D21A115" w14:textId="77777777" w:rsidR="008B58A4" w:rsidRPr="003C2CE9" w:rsidRDefault="008B58A4" w:rsidP="008B58A4">
                  <w:pPr>
                    <w:rPr>
                      <w:rFonts w:eastAsia="宋体"/>
                      <w:color w:val="000000"/>
                      <w:highlight w:val="green"/>
                      <w:lang w:val="en-US" w:eastAsia="zh-CN"/>
                    </w:rPr>
                  </w:pPr>
                  <w:r w:rsidRPr="003C2CE9">
                    <w:rPr>
                      <w:rFonts w:eastAsia="宋体"/>
                      <w:color w:val="000000"/>
                      <w:highlight w:val="green"/>
                      <w:shd w:val="clear" w:color="auto" w:fill="FFFF00"/>
                      <w:lang w:eastAsia="zh-CN"/>
                    </w:rPr>
                    <w:t>Agreement</w:t>
                  </w:r>
                </w:p>
                <w:p w14:paraId="2E2D74D4" w14:textId="77777777" w:rsidR="008B58A4" w:rsidRPr="003C2CE9" w:rsidRDefault="008B58A4" w:rsidP="008B58A4">
                  <w:r w:rsidRPr="003C2CE9">
                    <w:t>Down-select from the followings,</w:t>
                  </w:r>
                </w:p>
                <w:p w14:paraId="20E7A676" w14:textId="77777777" w:rsidR="008B58A4" w:rsidRPr="003C2CE9" w:rsidRDefault="008B58A4" w:rsidP="008B58A4">
                  <w:pPr>
                    <w:pStyle w:val="af2"/>
                    <w:numPr>
                      <w:ilvl w:val="0"/>
                      <w:numId w:val="1"/>
                    </w:numPr>
                  </w:pPr>
                  <w:r w:rsidRPr="003C2CE9">
                    <w:t>Alt-1: The PDCCH skipping applies only in active time. The PDCCH skipping duration decrements by slot irrespective whether UE is in active time or not</w:t>
                  </w:r>
                </w:p>
                <w:p w14:paraId="7A30C4D5" w14:textId="7FA16B40" w:rsidR="00A77FDE" w:rsidRPr="00973477" w:rsidRDefault="008B58A4" w:rsidP="008B58A4">
                  <w:pPr>
                    <w:pStyle w:val="af2"/>
                    <w:numPr>
                      <w:ilvl w:val="0"/>
                      <w:numId w:val="1"/>
                    </w:numPr>
                  </w:pPr>
                  <w:r w:rsidRPr="003C2CE9">
                    <w:t>Alt-2: The PDCCH skipping applies only in active time. PDCCH skipping is terminated when UE goes into outside active time.</w:t>
                  </w:r>
                </w:p>
              </w:tc>
            </w:tr>
          </w:tbl>
          <w:p w14:paraId="0EB75A3F" w14:textId="77777777" w:rsidR="001E41F3" w:rsidRDefault="001E41F3" w:rsidP="00A77FDE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color w:val="000000"/>
                <w:lang w:eastAsia="zh-CN"/>
              </w:rPr>
            </w:pPr>
          </w:p>
          <w:p w14:paraId="4EE8084F" w14:textId="76E5B187" w:rsidR="008B58A4" w:rsidRDefault="008B58A4" w:rsidP="008B58A4">
            <w:pPr>
              <w:overflowPunct w:val="0"/>
              <w:adjustRightInd w:val="0"/>
              <w:jc w:val="both"/>
              <w:textAlignment w:val="baseline"/>
              <w:rPr>
                <w:rFonts w:eastAsia="等线"/>
              </w:rPr>
            </w:pPr>
            <w:r w:rsidRPr="009B13DF">
              <w:rPr>
                <w:rFonts w:eastAsia="等线"/>
              </w:rPr>
              <w:t xml:space="preserve">Agree on </w:t>
            </w:r>
            <w:r w:rsidRPr="008B58A4">
              <w:rPr>
                <w:rFonts w:eastAsia="等线"/>
              </w:rPr>
              <w:t>Alt-1</w:t>
            </w:r>
            <w:r w:rsidRPr="009B13DF">
              <w:rPr>
                <w:rFonts w:eastAsia="等线"/>
              </w:rPr>
              <w:t xml:space="preserve"> is simple </w:t>
            </w:r>
            <w:r>
              <w:rPr>
                <w:rFonts w:eastAsia="等线"/>
              </w:rPr>
              <w:t xml:space="preserve">from UE implementation perspective. It is more flexible for the network to control the skipping </w:t>
            </w:r>
            <w:proofErr w:type="spellStart"/>
            <w:r>
              <w:rPr>
                <w:rFonts w:eastAsia="等线"/>
              </w:rPr>
              <w:t>behavior</w:t>
            </w:r>
            <w:proofErr w:type="spellEnd"/>
            <w:r w:rsidRPr="009B13DF">
              <w:rPr>
                <w:rFonts w:eastAsia="等线"/>
              </w:rPr>
              <w:t xml:space="preserve"> </w:t>
            </w:r>
            <w:r>
              <w:rPr>
                <w:rFonts w:eastAsia="等线"/>
              </w:rPr>
              <w:t>and it is not necessary to arbitrary restrict the PDCCH skipping within one DRX duration if DRX is configured.</w:t>
            </w:r>
          </w:p>
          <w:p w14:paraId="62A4C28F" w14:textId="77777777" w:rsidR="00155FE8" w:rsidRDefault="00155FE8" w:rsidP="00155FE8">
            <w:pPr>
              <w:overflowPunct w:val="0"/>
              <w:adjustRightInd w:val="0"/>
              <w:jc w:val="both"/>
              <w:textAlignment w:val="baseline"/>
              <w:rPr>
                <w:rFonts w:eastAsia="等线"/>
              </w:rPr>
            </w:pPr>
            <w:r>
              <w:rPr>
                <w:rFonts w:eastAsia="等线"/>
              </w:rPr>
              <w:t>One of the</w:t>
            </w:r>
            <w:r w:rsidRPr="009B13DF">
              <w:rPr>
                <w:rFonts w:eastAsia="等线"/>
              </w:rPr>
              <w:t xml:space="preserve"> differences between </w:t>
            </w:r>
            <w:r w:rsidRPr="003C2CE9">
              <w:t>Alt-1</w:t>
            </w:r>
            <w:r>
              <w:t xml:space="preserve"> and Alt-2</w:t>
            </w:r>
            <w:r w:rsidRPr="009B13DF">
              <w:rPr>
                <w:rFonts w:eastAsia="等线"/>
              </w:rPr>
              <w:t xml:space="preserve"> is that </w:t>
            </w:r>
            <w:r>
              <w:rPr>
                <w:rFonts w:eastAsia="等线"/>
              </w:rPr>
              <w:t>whether UE need to check the MAC statues, and depending on whether the UE is active time or not, decide the skipping duration is terminated or not.</w:t>
            </w:r>
          </w:p>
          <w:p w14:paraId="55EE27B6" w14:textId="73272C28" w:rsidR="008B58A4" w:rsidRPr="00155FE8" w:rsidRDefault="00155FE8" w:rsidP="00155FE8">
            <w:pPr>
              <w:overflowPunct w:val="0"/>
              <w:adjustRightInd w:val="0"/>
              <w:jc w:val="both"/>
              <w:textAlignment w:val="baseline"/>
              <w:rPr>
                <w:bCs/>
                <w:color w:val="000000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H</w:t>
            </w:r>
            <w:r>
              <w:rPr>
                <w:rFonts w:eastAsia="等线"/>
                <w:lang w:eastAsia="zh-CN"/>
              </w:rPr>
              <w:t xml:space="preserve">ence, it is proposed that </w:t>
            </w:r>
            <w:r>
              <w:rPr>
                <w:rFonts w:eastAsia="等线" w:hint="eastAsia"/>
                <w:lang w:eastAsia="zh-CN"/>
              </w:rPr>
              <w:t>t</w:t>
            </w:r>
            <w:r w:rsidR="008B58A4" w:rsidRPr="00155FE8">
              <w:rPr>
                <w:rFonts w:eastAsia="宋体"/>
                <w:lang w:eastAsia="zh-CN"/>
              </w:rPr>
              <w:t>he PDCCH skipping duration is considered irrespective the slot(s) are in active time or not.</w:t>
            </w:r>
          </w:p>
          <w:p w14:paraId="708AA7DE" w14:textId="31BBDA6D" w:rsidR="008B58A4" w:rsidRDefault="008B58A4" w:rsidP="00A77FDE">
            <w:pPr>
              <w:overflowPunct w:val="0"/>
              <w:autoSpaceDE w:val="0"/>
              <w:autoSpaceDN w:val="0"/>
              <w:adjustRightInd w:val="0"/>
              <w:spacing w:after="120"/>
              <w:jc w:val="both"/>
              <w:textAlignment w:val="baseline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2C9481" w14:textId="7CAE887C" w:rsidR="001E41F3" w:rsidRDefault="0027438A" w:rsidP="0027438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a paragraph in TS38.213 section 10.4 to address the UE b</w:t>
            </w:r>
            <w:r w:rsidR="00155FE8"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haviour for PDCCH skipping</w:t>
            </w:r>
            <w:r w:rsidR="00155FE8">
              <w:rPr>
                <w:noProof/>
                <w:lang w:eastAsia="zh-CN"/>
              </w:rPr>
              <w:t xml:space="preserve"> duration</w:t>
            </w:r>
            <w:r>
              <w:rPr>
                <w:noProof/>
                <w:lang w:eastAsia="zh-CN"/>
              </w:rPr>
              <w:t xml:space="preserve">. </w:t>
            </w:r>
          </w:p>
          <w:p w14:paraId="0249D123" w14:textId="5E4F9606" w:rsidR="0027438A" w:rsidRPr="008B58A4" w:rsidRDefault="00B51450" w:rsidP="0027438A">
            <w:pPr>
              <w:numPr>
                <w:ilvl w:val="0"/>
                <w:numId w:val="3"/>
              </w:numPr>
              <w:autoSpaceDE w:val="0"/>
              <w:spacing w:after="0" w:line="252" w:lineRule="auto"/>
              <w:rPr>
                <w:rFonts w:ascii="Arial" w:hAnsi="Arial" w:cs="Arial"/>
              </w:rPr>
            </w:pPr>
            <w:r w:rsidRPr="003C2CE9">
              <w:lastRenderedPageBreak/>
              <w:t>The PDCCH skipping applies only in active time. The PDCCH skipping duration decrements by slot irrespective whether UE is in active time or not</w:t>
            </w:r>
          </w:p>
          <w:p w14:paraId="31C656EC" w14:textId="730E785E" w:rsidR="0027438A" w:rsidRDefault="0027438A" w:rsidP="0027438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F197B6" w:rsidR="001E41F3" w:rsidRDefault="00A77F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B51450">
              <w:rPr>
                <w:noProof/>
                <w:lang w:eastAsia="zh-CN"/>
              </w:rPr>
              <w:t xml:space="preserve">UE behaviour for PDCCH skipping is not well specified and ambuigious. The UE power saving gain cannot be </w:t>
            </w:r>
            <w:r w:rsidR="00B51450" w:rsidRPr="00B51450">
              <w:rPr>
                <w:noProof/>
                <w:lang w:eastAsia="zh-CN"/>
              </w:rPr>
              <w:t>guarantee</w:t>
            </w:r>
            <w:r w:rsidR="00B51450">
              <w:rPr>
                <w:rFonts w:hint="eastAsia"/>
                <w:noProof/>
                <w:lang w:eastAsia="zh-CN"/>
              </w:rPr>
              <w:t>d</w:t>
            </w:r>
            <w:r w:rsidR="00B51450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D7F88CC" w:rsidR="001E41F3" w:rsidRDefault="001E41F3">
      <w:pPr>
        <w:rPr>
          <w:noProof/>
        </w:rPr>
      </w:pPr>
    </w:p>
    <w:p w14:paraId="18F1EE85" w14:textId="77777777" w:rsidR="00995585" w:rsidRPr="00D26445" w:rsidRDefault="00995585" w:rsidP="00995585">
      <w:pPr>
        <w:pStyle w:val="2"/>
      </w:pPr>
      <w:bookmarkStart w:id="2" w:name="_Toc29894869"/>
      <w:bookmarkStart w:id="3" w:name="_Toc29899168"/>
      <w:bookmarkStart w:id="4" w:name="_Toc29899586"/>
      <w:bookmarkStart w:id="5" w:name="_Toc29917315"/>
      <w:bookmarkStart w:id="6" w:name="_Toc36498189"/>
      <w:bookmarkStart w:id="7" w:name="_Toc45699217"/>
      <w:bookmarkStart w:id="8" w:name="_Toc106629462"/>
      <w:r w:rsidRPr="00D26445">
        <w:t>1</w:t>
      </w:r>
      <w:r>
        <w:t>0.4</w:t>
      </w:r>
      <w:r w:rsidRPr="00D26445">
        <w:tab/>
        <w:t xml:space="preserve">Search </w:t>
      </w:r>
      <w:r>
        <w:t>s</w:t>
      </w:r>
      <w:r w:rsidRPr="00D26445">
        <w:t xml:space="preserve">pace </w:t>
      </w:r>
      <w:r>
        <w:t>s</w:t>
      </w:r>
      <w:r w:rsidRPr="00D26445">
        <w:t xml:space="preserve">et </w:t>
      </w:r>
      <w:r>
        <w:t>group s</w:t>
      </w:r>
      <w:r w:rsidRPr="00D26445">
        <w:t>witching</w:t>
      </w:r>
      <w:bookmarkEnd w:id="2"/>
      <w:bookmarkEnd w:id="3"/>
      <w:bookmarkEnd w:id="4"/>
      <w:bookmarkEnd w:id="5"/>
      <w:bookmarkEnd w:id="6"/>
      <w:bookmarkEnd w:id="7"/>
      <w:r w:rsidRPr="00686F3E">
        <w:t xml:space="preserve"> and skipping of PDCCH monitoring</w:t>
      </w:r>
      <w:bookmarkEnd w:id="8"/>
    </w:p>
    <w:p w14:paraId="3F514070" w14:textId="77777777" w:rsidR="00995585" w:rsidRPr="00A80B5B" w:rsidRDefault="00995585" w:rsidP="00995585">
      <w:pPr>
        <w:jc w:val="center"/>
        <w:rPr>
          <w:color w:val="FF0000"/>
          <w:sz w:val="22"/>
          <w:szCs w:val="22"/>
        </w:rPr>
      </w:pPr>
      <w:r w:rsidRPr="00F93A7A">
        <w:rPr>
          <w:color w:val="FF0000"/>
          <w:sz w:val="22"/>
          <w:szCs w:val="22"/>
        </w:rPr>
        <w:t>&lt; Unchanged parts are omitted &gt;</w:t>
      </w:r>
    </w:p>
    <w:p w14:paraId="7A23564E" w14:textId="77777777" w:rsidR="00EE782B" w:rsidRPr="007B7CF1" w:rsidRDefault="00EE782B" w:rsidP="00EE782B">
      <w:pPr>
        <w:rPr>
          <w:lang w:val="en-US"/>
        </w:rPr>
      </w:pPr>
      <w:r w:rsidRPr="007B7CF1">
        <w:rPr>
          <w:lang w:val="en-US"/>
        </w:rPr>
        <w:t xml:space="preserve">When the </w:t>
      </w:r>
      <w:r w:rsidRPr="007B7CF1">
        <w:rPr>
          <w:lang w:val="en-US" w:eastAsia="zh-CN"/>
        </w:rPr>
        <w:t xml:space="preserve">PDCCH monitoring </w:t>
      </w:r>
      <w:proofErr w:type="gramStart"/>
      <w:r w:rsidRPr="007B7CF1">
        <w:rPr>
          <w:lang w:val="en-US" w:eastAsia="zh-CN"/>
        </w:rPr>
        <w:t>adaptation</w:t>
      </w:r>
      <w:proofErr w:type="gramEnd"/>
      <w:r w:rsidRPr="007B7CF1">
        <w:rPr>
          <w:lang w:val="en-US" w:eastAsia="zh-CN"/>
        </w:rPr>
        <w:t xml:space="preserve"> field indicates to a</w:t>
      </w:r>
      <w:r w:rsidRPr="007B7CF1">
        <w:rPr>
          <w:lang w:val="en-US"/>
        </w:rPr>
        <w:t xml:space="preserve"> UE to </w:t>
      </w:r>
      <w:r w:rsidRPr="007B7CF1">
        <w:t>start PDCCH monitoring according to search space sets</w:t>
      </w:r>
      <w:r w:rsidRPr="007B7CF1">
        <w:rPr>
          <w:lang w:val="en-US"/>
        </w:rPr>
        <w:t xml:space="preserve"> with a first group index and </w:t>
      </w:r>
      <w:r w:rsidRPr="007B7CF1">
        <w:t>stop PDCCH monitoring according to search space sets with a second group index, the UE applies the indication</w:t>
      </w:r>
    </w:p>
    <w:p w14:paraId="38B2E4CC" w14:textId="77777777" w:rsidR="00EE782B" w:rsidRPr="007B7CF1" w:rsidRDefault="00EE782B" w:rsidP="00EE782B">
      <w:pPr>
        <w:pStyle w:val="B1"/>
      </w:pPr>
      <w:r w:rsidRPr="007B7CF1">
        <w:t>-</w:t>
      </w:r>
      <w:r w:rsidRPr="007B7CF1">
        <w:tab/>
        <w:t xml:space="preserve">at </w:t>
      </w:r>
      <w:r w:rsidRPr="007B7CF1">
        <w:rPr>
          <w:lang w:val="en-US"/>
        </w:rPr>
        <w:t xml:space="preserve">the beginning of </w:t>
      </w:r>
      <w:r w:rsidRPr="007B7CF1">
        <w:t xml:space="preserve">a first slot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 after the last symbol of the PDCCH</w:t>
      </w:r>
      <w:r w:rsidRPr="007B7CF1">
        <w:rPr>
          <w:lang w:val="en-US"/>
        </w:rPr>
        <w:t xml:space="preserve"> reception providing</w:t>
      </w:r>
      <w:r w:rsidRPr="007B7CF1">
        <w:t xml:space="preserve"> the DCI format</w:t>
      </w:r>
      <w:r w:rsidRPr="007B7CF1">
        <w:rPr>
          <w:lang w:val="en-US"/>
        </w:rPr>
        <w:t xml:space="preserve"> with the </w:t>
      </w:r>
      <w:r w:rsidRPr="007B7CF1">
        <w:rPr>
          <w:lang w:val="en-US" w:eastAsia="zh-CN"/>
        </w:rPr>
        <w:t xml:space="preserve">PDCCH monitoring adaptation </w:t>
      </w:r>
      <w:r w:rsidRPr="007B7CF1">
        <w:rPr>
          <w:lang w:val="en-US"/>
        </w:rPr>
        <w:t xml:space="preserve">field 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0, 1, 2, 3</m:t>
            </m:r>
          </m:e>
        </m:d>
      </m:oMath>
      <w:r w:rsidRPr="007B7CF1">
        <w:rPr>
          <w:lang w:val="en-US" w:eastAsia="zh-CN"/>
        </w:rPr>
        <w:t>,</w:t>
      </w:r>
      <w:r w:rsidRPr="007B7CF1">
        <w:rPr>
          <w:sz w:val="16"/>
          <w:szCs w:val="16"/>
          <w:lang w:eastAsia="zh-CN"/>
        </w:rPr>
        <w:t xml:space="preserve"> </w:t>
      </w:r>
    </w:p>
    <w:p w14:paraId="420046B1" w14:textId="77777777" w:rsidR="00EE782B" w:rsidRPr="007B7CF1" w:rsidRDefault="00EE782B" w:rsidP="00EE782B">
      <w:pPr>
        <w:pStyle w:val="B1"/>
      </w:pPr>
      <w:r w:rsidRPr="007B7CF1">
        <w:t>-</w:t>
      </w:r>
      <w:r w:rsidRPr="007B7CF1">
        <w:tab/>
        <w:t xml:space="preserve">at the beginning of </w:t>
      </w:r>
      <w:r w:rsidRPr="007B7CF1">
        <w:rPr>
          <w:lang w:val="en-US"/>
        </w:rPr>
        <w:t>a</w:t>
      </w:r>
      <w:r w:rsidRPr="007B7CF1">
        <w:t xml:space="preserve"> first slot</w:t>
      </w:r>
      <w:r w:rsidRPr="007B7CF1">
        <w:rPr>
          <w:lang w:val="en-US"/>
        </w:rPr>
        <w:t xml:space="preserve">, of a slot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7B7CF1">
        <w:rPr>
          <w:lang w:val="en-US" w:eastAsia="zh-CN"/>
        </w:rPr>
        <w:t xml:space="preserve"> slots,</w:t>
      </w:r>
      <w:r w:rsidRPr="007B7CF1">
        <w:t xml:space="preserve"> that is at least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 after the last symbol of the PDCCH </w:t>
      </w:r>
      <w:r w:rsidRPr="007B7CF1">
        <w:rPr>
          <w:lang w:val="en-US"/>
        </w:rPr>
        <w:t>reception providing</w:t>
      </w:r>
      <w:r w:rsidRPr="007B7CF1">
        <w:t xml:space="preserve"> the DCI format</w:t>
      </w:r>
      <w:r w:rsidRPr="007B7CF1">
        <w:rPr>
          <w:lang w:val="en-US"/>
        </w:rPr>
        <w:t xml:space="preserve"> with the </w:t>
      </w:r>
      <w:r w:rsidRPr="007B7CF1">
        <w:rPr>
          <w:lang w:val="en-US" w:eastAsia="zh-CN"/>
        </w:rPr>
        <w:t xml:space="preserve">PDCCH monitoring adaptation </w:t>
      </w:r>
      <w:r w:rsidRPr="007B7CF1">
        <w:rPr>
          <w:lang w:val="en-US"/>
        </w:rPr>
        <w:t xml:space="preserve">field 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5, 6</m:t>
            </m:r>
          </m:e>
        </m:d>
      </m:oMath>
    </w:p>
    <w:p w14:paraId="01744252" w14:textId="77777777" w:rsidR="00EE782B" w:rsidRDefault="00EE782B" w:rsidP="00EE782B">
      <w:pPr>
        <w:autoSpaceDE w:val="0"/>
        <w:spacing w:after="0" w:line="252" w:lineRule="auto"/>
        <w:rPr>
          <w:color w:val="FF0000"/>
          <w:lang w:eastAsia="zh-CN"/>
        </w:rPr>
      </w:pPr>
    </w:p>
    <w:p w14:paraId="53C0401A" w14:textId="0DFB6C3E" w:rsidR="00EE782B" w:rsidRPr="00EE782B" w:rsidRDefault="00EE782B" w:rsidP="00EE782B">
      <w:pPr>
        <w:autoSpaceDE w:val="0"/>
        <w:spacing w:after="0" w:line="252" w:lineRule="auto"/>
        <w:rPr>
          <w:rFonts w:ascii="Arial" w:hAnsi="Arial" w:cs="Arial"/>
          <w:color w:val="FF0000"/>
        </w:rPr>
      </w:pPr>
      <w:r w:rsidRPr="00EE782B">
        <w:rPr>
          <w:color w:val="FF0000"/>
          <w:lang w:eastAsia="zh-CN"/>
        </w:rPr>
        <w:t>If the UE is indicated a skipping of PDCCH monitoring,</w:t>
      </w:r>
      <w:r w:rsidRPr="00EE782B">
        <w:rPr>
          <w:color w:val="FF0000"/>
        </w:rPr>
        <w:t xml:space="preserve"> the PDCCH skipping applies only in active time and the PDCCH skipping duration decrements by slot irrespective whether UE is in active time or not</w:t>
      </w:r>
      <w:r>
        <w:rPr>
          <w:color w:val="FF0000"/>
        </w:rPr>
        <w:t>.</w:t>
      </w:r>
    </w:p>
    <w:p w14:paraId="32A3DF74" w14:textId="77777777" w:rsidR="00EE782B" w:rsidRDefault="00EE782B" w:rsidP="00EE782B">
      <w:pPr>
        <w:rPr>
          <w:lang w:eastAsia="zh-CN"/>
        </w:rPr>
      </w:pPr>
    </w:p>
    <w:p w14:paraId="1C85BA45" w14:textId="51AE9C02" w:rsidR="00EE782B" w:rsidRPr="00686F3E" w:rsidRDefault="00EE782B" w:rsidP="00EE782B">
      <w:pPr>
        <w:rPr>
          <w:lang w:eastAsia="ko-KR"/>
        </w:rPr>
      </w:pPr>
      <w:r w:rsidRPr="00686F3E">
        <w:rPr>
          <w:lang w:eastAsia="zh-CN"/>
        </w:rPr>
        <w:t xml:space="preserve">If a UE is provided group indexes for a Type3-PDCCH CSS set or a USS set by </w:t>
      </w:r>
      <w:r w:rsidRPr="00686F3E">
        <w:rPr>
          <w:i/>
          <w:lang w:eastAsia="zh-CN"/>
        </w:rPr>
        <w:t>searchSpaceGroupIdList-r17</w:t>
      </w:r>
      <w:r w:rsidRPr="00686F3E">
        <w:rPr>
          <w:lang w:val="en-US" w:eastAsia="zh-CN"/>
        </w:rPr>
        <w:t xml:space="preserve"> </w:t>
      </w:r>
      <w:r w:rsidRPr="00686F3E">
        <w:rPr>
          <w:lang w:eastAsia="zh-CN"/>
        </w:rPr>
        <w:t xml:space="preserve">and a </w:t>
      </w:r>
      <w:r w:rsidRPr="00686F3E">
        <w:rPr>
          <w:lang w:val="en-US" w:eastAsia="zh-CN"/>
        </w:rPr>
        <w:t>timer value</w:t>
      </w:r>
      <w:r w:rsidRPr="00686F3E">
        <w:rPr>
          <w:lang w:eastAsia="zh-CN"/>
        </w:rPr>
        <w:t xml:space="preserve"> by </w:t>
      </w:r>
      <w:r w:rsidRPr="00686F3E">
        <w:rPr>
          <w:i/>
          <w:lang w:eastAsia="zh-CN"/>
        </w:rPr>
        <w:t>searchSpaceSwitchTimer-r17</w:t>
      </w:r>
      <w:r w:rsidRPr="00686F3E">
        <w:rPr>
          <w:lang w:val="en-US"/>
        </w:rPr>
        <w:t xml:space="preserve"> for PDCCH monitoring </w:t>
      </w:r>
      <w:r w:rsidRPr="007B7CF1">
        <w:rPr>
          <w:lang w:val="en-US"/>
        </w:rPr>
        <w:t xml:space="preserve">an active DL BWP of </w:t>
      </w:r>
      <w:r w:rsidRPr="00686F3E">
        <w:rPr>
          <w:lang w:val="en-US"/>
        </w:rPr>
        <w:t>on a serving cell and the timer is running, t</w:t>
      </w:r>
      <w:r w:rsidRPr="00686F3E">
        <w:rPr>
          <w:rFonts w:hint="eastAsia"/>
          <w:lang w:eastAsia="ko-KR"/>
        </w:rPr>
        <w:t>he UE</w:t>
      </w:r>
    </w:p>
    <w:p w14:paraId="51479D24" w14:textId="77777777" w:rsidR="00EE782B" w:rsidRDefault="00EE782B" w:rsidP="00EE782B">
      <w:pPr>
        <w:pStyle w:val="B1"/>
        <w:rPr>
          <w:lang w:val="en-US" w:eastAsia="ja-JP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686F3E">
        <w:rPr>
          <w:lang w:val="en-US" w:eastAsia="ko-KR"/>
        </w:rPr>
        <w:t>resets</w:t>
      </w:r>
      <w:r w:rsidRPr="00686F3E">
        <w:rPr>
          <w:rFonts w:hint="eastAsia"/>
          <w:lang w:eastAsia="ko-KR"/>
        </w:rPr>
        <w:t xml:space="preserve"> the timer </w:t>
      </w:r>
      <w:r w:rsidRPr="00686F3E">
        <w:rPr>
          <w:lang w:val="en-US" w:eastAsia="ja-JP"/>
        </w:rPr>
        <w:t>after a</w:t>
      </w:r>
      <w:r w:rsidRPr="00686F3E">
        <w:rPr>
          <w:lang w:eastAsia="ja-JP"/>
        </w:rPr>
        <w:t xml:space="preserve"> slot </w:t>
      </w:r>
      <w:r w:rsidRPr="00686F3E">
        <w:rPr>
          <w:lang w:val="en-US" w:eastAsia="ja-JP"/>
        </w:rPr>
        <w:t>of</w:t>
      </w:r>
      <w:r w:rsidRPr="00686F3E">
        <w:rPr>
          <w:lang w:eastAsia="ja-JP"/>
        </w:rPr>
        <w:t xml:space="preserve"> the active DL BWP of the serving cell </w:t>
      </w:r>
      <w:r>
        <w:rPr>
          <w:lang w:eastAsia="ja-JP"/>
        </w:rPr>
        <w:t>if</w:t>
      </w:r>
      <w:r w:rsidRPr="00686F3E">
        <w:rPr>
          <w:lang w:eastAsia="ja-JP"/>
        </w:rPr>
        <w:t xml:space="preserve"> the UE detect</w:t>
      </w:r>
      <w:r w:rsidRPr="00686F3E">
        <w:rPr>
          <w:lang w:val="en-US" w:eastAsia="ja-JP"/>
        </w:rPr>
        <w:t>s</w:t>
      </w:r>
      <w:r w:rsidRPr="00686F3E">
        <w:rPr>
          <w:lang w:eastAsia="ja-JP"/>
        </w:rPr>
        <w:t xml:space="preserve"> a DCI format </w:t>
      </w:r>
      <w:r w:rsidRPr="00686F3E">
        <w:rPr>
          <w:lang w:val="en-US" w:eastAsia="ja-JP"/>
        </w:rPr>
        <w:t xml:space="preserve">in a PDCCH reception in the slot </w:t>
      </w:r>
      <w:r w:rsidRPr="00686F3E">
        <w:rPr>
          <w:lang w:eastAsia="ja-JP"/>
        </w:rPr>
        <w:t xml:space="preserve">for </w:t>
      </w:r>
      <w:r w:rsidRPr="007B7CF1">
        <w:rPr>
          <w:lang w:val="en-US" w:eastAsia="ja-JP"/>
        </w:rPr>
        <w:t>with CRC scrambled by C-RNTI/CS-RNTI/MCS-C-RNTI</w:t>
      </w:r>
    </w:p>
    <w:p w14:paraId="43645122" w14:textId="77777777" w:rsidR="00EE782B" w:rsidRPr="00686F3E" w:rsidRDefault="00EE782B" w:rsidP="00EE782B">
      <w:pPr>
        <w:pStyle w:val="B1"/>
        <w:rPr>
          <w:lang w:eastAsia="zh-CN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>
        <w:rPr>
          <w:lang w:val="en-US" w:eastAsia="ko-KR"/>
        </w:rPr>
        <w:t xml:space="preserve">otherwise, </w:t>
      </w:r>
      <w:r w:rsidRPr="007B7CF1">
        <w:rPr>
          <w:lang w:eastAsia="ko-KR"/>
        </w:rPr>
        <w:t>decrements</w:t>
      </w:r>
      <w:r w:rsidRPr="007B7CF1">
        <w:rPr>
          <w:rFonts w:hint="eastAsia"/>
          <w:lang w:eastAsia="ko-KR"/>
        </w:rPr>
        <w:t xml:space="preserve"> the timer </w:t>
      </w:r>
      <w:r>
        <w:rPr>
          <w:lang w:val="en-US" w:eastAsia="ja-JP"/>
        </w:rPr>
        <w:t>value by one after a slot of the active DL BWP of the serving cell</w:t>
      </w:r>
    </w:p>
    <w:p w14:paraId="7A896422" w14:textId="77777777" w:rsidR="00EE782B" w:rsidRPr="007B7CF1" w:rsidRDefault="00EE782B" w:rsidP="00EE782B">
      <w:pPr>
        <w:rPr>
          <w:lang w:eastAsia="zh-CN"/>
        </w:rPr>
      </w:pPr>
      <w:r w:rsidRPr="007B7CF1">
        <w:rPr>
          <w:lang w:eastAsia="zh-CN"/>
        </w:rPr>
        <w:t xml:space="preserve">When the timer expires in a first slot, the UE monitors PDCCH on the serving cell according to </w:t>
      </w:r>
      <w:r w:rsidRPr="007B7CF1">
        <w:rPr>
          <w:lang w:val="en-US"/>
        </w:rPr>
        <w:t>search space sets with group index</w:t>
      </w:r>
      <w:r w:rsidRPr="007B7CF1">
        <w:t xml:space="preserve"> </w:t>
      </w:r>
      <w:r w:rsidRPr="007B7CF1">
        <w:rPr>
          <w:lang w:val="en-US"/>
        </w:rPr>
        <w:t>0 starting in a second slot that</w:t>
      </w:r>
    </w:p>
    <w:p w14:paraId="03D363F1" w14:textId="77777777" w:rsidR="00EE782B" w:rsidRPr="007B7CF1" w:rsidRDefault="00EE782B" w:rsidP="00EE782B">
      <w:pPr>
        <w:pStyle w:val="B1"/>
        <w:rPr>
          <w:lang w:val="en-US" w:eastAsia="ko-KR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 xml:space="preserve">is not earlier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</w:t>
      </w:r>
      <w:r w:rsidRPr="007B7CF1">
        <w:rPr>
          <w:lang w:val="en-US" w:eastAsia="ko-KR"/>
        </w:rPr>
        <w:t xml:space="preserve"> after the first slot</w:t>
      </w:r>
      <w:r>
        <w:rPr>
          <w:lang w:val="en-US" w:eastAsia="ko-KR"/>
        </w:rPr>
        <w:t xml:space="preserve"> </w:t>
      </w:r>
      <w:r w:rsidRPr="007B7CF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0, 1, 2, 3</m:t>
            </m:r>
          </m:e>
        </m:d>
      </m:oMath>
      <w:r w:rsidRPr="007B7CF1">
        <w:rPr>
          <w:lang w:val="en-US" w:eastAsia="zh-CN"/>
        </w:rPr>
        <w:t>,</w:t>
      </w:r>
    </w:p>
    <w:p w14:paraId="5FADC421" w14:textId="77777777" w:rsidR="00EE782B" w:rsidRPr="007B7CF1" w:rsidRDefault="00EE782B" w:rsidP="00EE782B">
      <w:pPr>
        <w:pStyle w:val="B1"/>
        <w:rPr>
          <w:lang w:val="en-US" w:eastAsia="ko-KR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 xml:space="preserve">is a first slot in a </w:t>
      </w:r>
      <w:r w:rsidRPr="007B7CF1">
        <w:rPr>
          <w:lang w:val="en-US"/>
        </w:rPr>
        <w:t xml:space="preserve">slot group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7B7CF1">
        <w:rPr>
          <w:lang w:val="en-US" w:eastAsia="zh-CN"/>
        </w:rPr>
        <w:t xml:space="preserve"> slots that is</w:t>
      </w:r>
      <w:r w:rsidRPr="007B7CF1">
        <w:t xml:space="preserve"> </w:t>
      </w:r>
      <w:r w:rsidRPr="007B7CF1">
        <w:rPr>
          <w:lang w:val="en-US" w:eastAsia="ko-KR"/>
        </w:rPr>
        <w:t xml:space="preserve">not earlier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switch</m:t>
            </m:r>
          </m:sub>
        </m:sSub>
      </m:oMath>
      <w:r w:rsidRPr="007B7CF1">
        <w:t xml:space="preserve"> symbols</w:t>
      </w:r>
      <w:r w:rsidRPr="007B7CF1">
        <w:rPr>
          <w:lang w:val="en-US" w:eastAsia="ko-KR"/>
        </w:rPr>
        <w:t xml:space="preserve"> after the first slot</w:t>
      </w:r>
      <w:r>
        <w:rPr>
          <w:lang w:val="en-US" w:eastAsia="ko-KR"/>
        </w:rPr>
        <w:t xml:space="preserve"> </w:t>
      </w:r>
      <w:r w:rsidRPr="007B7CF1">
        <w:rPr>
          <w:lang w:val="en-US"/>
        </w:rPr>
        <w:t xml:space="preserve">when </w:t>
      </w:r>
      <m:oMath>
        <m:r>
          <w:rPr>
            <w:rFonts w:ascii="Cambria Math" w:hAnsi="Cambria Math"/>
            <w:lang w:eastAsia="zh-CN"/>
          </w:rPr>
          <m:t>μ∈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5, 6</m:t>
            </m:r>
          </m:e>
        </m:d>
      </m:oMath>
      <w:r w:rsidRPr="007B7CF1">
        <w:rPr>
          <w:lang w:val="en-US" w:eastAsia="zh-CN"/>
        </w:rPr>
        <w:t>,</w:t>
      </w:r>
    </w:p>
    <w:p w14:paraId="284A0CF1" w14:textId="77777777" w:rsidR="00EE782B" w:rsidRPr="007B7CF1" w:rsidRDefault="00EE782B" w:rsidP="00EE782B">
      <w:pPr>
        <w:pStyle w:val="B1"/>
        <w:rPr>
          <w:lang w:val="en-US" w:eastAsia="ko-KR"/>
        </w:rPr>
      </w:pPr>
      <w:r w:rsidRPr="007B7CF1">
        <w:rPr>
          <w:lang w:eastAsia="ko-KR"/>
        </w:rPr>
        <w:t>-</w:t>
      </w:r>
      <w:r w:rsidRPr="007B7CF1">
        <w:rPr>
          <w:lang w:eastAsia="ko-KR"/>
        </w:rPr>
        <w:tab/>
      </w:r>
      <w:r w:rsidRPr="007B7CF1">
        <w:rPr>
          <w:lang w:val="en-US" w:eastAsia="ko-KR"/>
        </w:rPr>
        <w:t>is not earlier than a slot where a PDCCH skipping duration expires, if applicable</w:t>
      </w:r>
    </w:p>
    <w:p w14:paraId="71009353" w14:textId="77777777" w:rsidR="00995585" w:rsidRPr="00A80B5B" w:rsidRDefault="00995585" w:rsidP="00995585">
      <w:pPr>
        <w:jc w:val="center"/>
        <w:rPr>
          <w:color w:val="FF0000"/>
          <w:sz w:val="22"/>
          <w:szCs w:val="22"/>
        </w:rPr>
      </w:pPr>
      <w:r w:rsidRPr="00F93A7A">
        <w:rPr>
          <w:color w:val="FF0000"/>
          <w:sz w:val="22"/>
          <w:szCs w:val="22"/>
        </w:rPr>
        <w:t>&lt; Unchanged parts are omitted &gt;</w:t>
      </w:r>
      <w:bookmarkStart w:id="9" w:name="_GoBack"/>
      <w:bookmarkEnd w:id="9"/>
    </w:p>
    <w:p w14:paraId="20AFF25F" w14:textId="77777777" w:rsidR="00995585" w:rsidRDefault="00995585">
      <w:pPr>
        <w:rPr>
          <w:noProof/>
        </w:rPr>
      </w:pPr>
    </w:p>
    <w:sectPr w:rsidR="0099558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446AE0" w14:textId="77777777" w:rsidR="00751AF8" w:rsidRDefault="00751AF8">
      <w:r>
        <w:separator/>
      </w:r>
    </w:p>
  </w:endnote>
  <w:endnote w:type="continuationSeparator" w:id="0">
    <w:p w14:paraId="4B51E53C" w14:textId="77777777" w:rsidR="00751AF8" w:rsidRDefault="00751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782422" w14:textId="77777777" w:rsidR="00751AF8" w:rsidRDefault="00751AF8">
      <w:r>
        <w:separator/>
      </w:r>
    </w:p>
  </w:footnote>
  <w:footnote w:type="continuationSeparator" w:id="0">
    <w:p w14:paraId="7C8993A5" w14:textId="77777777" w:rsidR="00751AF8" w:rsidRDefault="00751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EBEB242"/>
    <w:multiLevelType w:val="multilevel"/>
    <w:tmpl w:val="8EBEB24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" w15:restartNumberingAfterBreak="0">
    <w:nsid w:val="2E2A3344"/>
    <w:multiLevelType w:val="hybridMultilevel"/>
    <w:tmpl w:val="C97C26C2"/>
    <w:lvl w:ilvl="0" w:tplc="80C0AC9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68519EC"/>
    <w:multiLevelType w:val="hybridMultilevel"/>
    <w:tmpl w:val="56D6C73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2148A70">
      <w:numFmt w:val="bullet"/>
      <w:lvlText w:val="•"/>
      <w:lvlJc w:val="left"/>
      <w:pPr>
        <w:ind w:left="1920" w:hanging="7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71ED5F66"/>
    <w:multiLevelType w:val="hybridMultilevel"/>
    <w:tmpl w:val="0EE26B64"/>
    <w:lvl w:ilvl="0" w:tplc="80C0AC9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03E8"/>
    <w:rsid w:val="000C6598"/>
    <w:rsid w:val="000D44B3"/>
    <w:rsid w:val="00145D43"/>
    <w:rsid w:val="00155FE8"/>
    <w:rsid w:val="00192C46"/>
    <w:rsid w:val="001A08B3"/>
    <w:rsid w:val="001A7B60"/>
    <w:rsid w:val="001B52F0"/>
    <w:rsid w:val="001B7A65"/>
    <w:rsid w:val="001E41F3"/>
    <w:rsid w:val="0026004D"/>
    <w:rsid w:val="002640DD"/>
    <w:rsid w:val="0027438A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621B"/>
    <w:rsid w:val="003E1A36"/>
    <w:rsid w:val="00410371"/>
    <w:rsid w:val="004242F1"/>
    <w:rsid w:val="00456005"/>
    <w:rsid w:val="00495725"/>
    <w:rsid w:val="004B75B7"/>
    <w:rsid w:val="005141D9"/>
    <w:rsid w:val="0051580D"/>
    <w:rsid w:val="00547111"/>
    <w:rsid w:val="00583D30"/>
    <w:rsid w:val="00592D74"/>
    <w:rsid w:val="005E2C44"/>
    <w:rsid w:val="00607EF7"/>
    <w:rsid w:val="00621188"/>
    <w:rsid w:val="006257ED"/>
    <w:rsid w:val="006372FA"/>
    <w:rsid w:val="00653DE4"/>
    <w:rsid w:val="00665C47"/>
    <w:rsid w:val="00695808"/>
    <w:rsid w:val="006B46FB"/>
    <w:rsid w:val="006E21FB"/>
    <w:rsid w:val="00751AF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58A4"/>
    <w:rsid w:val="008D3CCC"/>
    <w:rsid w:val="008F3789"/>
    <w:rsid w:val="008F686C"/>
    <w:rsid w:val="009148DE"/>
    <w:rsid w:val="00941E30"/>
    <w:rsid w:val="009777D9"/>
    <w:rsid w:val="00991B88"/>
    <w:rsid w:val="00995585"/>
    <w:rsid w:val="009A5753"/>
    <w:rsid w:val="009A579D"/>
    <w:rsid w:val="009E3297"/>
    <w:rsid w:val="009F734F"/>
    <w:rsid w:val="00A246B6"/>
    <w:rsid w:val="00A47E70"/>
    <w:rsid w:val="00A50CF0"/>
    <w:rsid w:val="00A7671C"/>
    <w:rsid w:val="00A77FDE"/>
    <w:rsid w:val="00AA2CBC"/>
    <w:rsid w:val="00AC5820"/>
    <w:rsid w:val="00AD1CD8"/>
    <w:rsid w:val="00B01247"/>
    <w:rsid w:val="00B258BB"/>
    <w:rsid w:val="00B37875"/>
    <w:rsid w:val="00B51450"/>
    <w:rsid w:val="00B65A98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36FE0"/>
    <w:rsid w:val="00EB09B7"/>
    <w:rsid w:val="00EE782B"/>
    <w:rsid w:val="00EE7D7C"/>
    <w:rsid w:val="00F25D98"/>
    <w:rsid w:val="00F300FB"/>
    <w:rsid w:val="00F937E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A77F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995585"/>
    <w:rPr>
      <w:rFonts w:ascii="Times New Roman" w:hAnsi="Times New Roman"/>
      <w:lang w:val="en-GB" w:eastAsia="en-US"/>
    </w:rPr>
  </w:style>
  <w:style w:type="paragraph" w:styleId="af2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"/>
    <w:basedOn w:val="a"/>
    <w:link w:val="af3"/>
    <w:uiPriority w:val="34"/>
    <w:qFormat/>
    <w:rsid w:val="008B58A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character" w:customStyle="1" w:styleId="af3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link w:val="af2"/>
    <w:uiPriority w:val="34"/>
    <w:qFormat/>
    <w:locked/>
    <w:rsid w:val="008B58A4"/>
    <w:rPr>
      <w:rFonts w:ascii="Times New Roman" w:eastAsia="宋体" w:hAnsi="Times New Roman"/>
      <w:lang w:val="en-GB" w:eastAsia="ja-JP"/>
    </w:rPr>
  </w:style>
  <w:style w:type="paragraph" w:styleId="af4">
    <w:name w:val="Body Text"/>
    <w:basedOn w:val="a"/>
    <w:link w:val="af5"/>
    <w:qFormat/>
    <w:rsid w:val="008B58A4"/>
    <w:pPr>
      <w:spacing w:after="120"/>
      <w:jc w:val="both"/>
    </w:pPr>
    <w:rPr>
      <w:rFonts w:ascii="CG Times (WN)" w:eastAsia="MS Mincho" w:hAnsi="CG Times (WN)"/>
      <w:szCs w:val="24"/>
      <w:lang w:val="en-US"/>
    </w:rPr>
  </w:style>
  <w:style w:type="character" w:customStyle="1" w:styleId="af5">
    <w:name w:val="正文文本 字符"/>
    <w:basedOn w:val="a0"/>
    <w:link w:val="af4"/>
    <w:qFormat/>
    <w:rsid w:val="008B58A4"/>
    <w:rPr>
      <w:rFonts w:eastAsia="MS Mincho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07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081FD-212C-4D2D-924E-663406745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3</Pages>
  <Words>864</Words>
  <Characters>4926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Xiaodong Shen(vivo)</cp:lastModifiedBy>
  <cp:revision>18</cp:revision>
  <cp:lastPrinted>1899-12-31T23:00:00Z</cp:lastPrinted>
  <dcterms:created xsi:type="dcterms:W3CDTF">2020-02-03T08:32:00Z</dcterms:created>
  <dcterms:modified xsi:type="dcterms:W3CDTF">2022-08-12T15:31:00Z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R1-2206753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skipping duration within active time</vt:lpwstr>
  </property>
  <property fmtid="{D5CDD505-2E9C-101B-9397-08002B2CF9AE}" pid="20" name="MtgTitle">
    <vt:lpwstr> </vt:lpwstr>
  </property>
</Properties>
</file>